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B" w:rsidRPr="00F71761" w:rsidRDefault="00145C8B" w:rsidP="00145C8B">
      <w:pPr>
        <w:pStyle w:val="NormalnyWeb"/>
        <w:numPr>
          <w:ilvl w:val="0"/>
          <w:numId w:val="2"/>
        </w:numPr>
        <w:jc w:val="both"/>
        <w:rPr>
          <w:rStyle w:val="Pogrubienie"/>
          <w:color w:val="1F4E79"/>
          <w:sz w:val="28"/>
          <w:szCs w:val="28"/>
        </w:rPr>
      </w:pPr>
      <w:r w:rsidRPr="00F71761">
        <w:rPr>
          <w:rStyle w:val="Pogrubienie"/>
          <w:color w:val="1F4E79"/>
          <w:sz w:val="28"/>
          <w:szCs w:val="28"/>
        </w:rPr>
        <w:t>PODSTAWY PRAWNE</w:t>
      </w:r>
    </w:p>
    <w:p w:rsidR="00145C8B" w:rsidRDefault="00145C8B" w:rsidP="00145C8B">
      <w:pPr>
        <w:jc w:val="both"/>
        <w:rPr>
          <w:rStyle w:val="Pogrubienie"/>
          <w:b w:val="0"/>
        </w:rPr>
      </w:pPr>
      <w:r w:rsidRPr="00F6273D">
        <w:rPr>
          <w:rStyle w:val="Pogrubienie"/>
          <w:b w:val="0"/>
        </w:rPr>
        <w:t xml:space="preserve">Zasady </w:t>
      </w:r>
      <w:r>
        <w:rPr>
          <w:rStyle w:val="Pogrubienie"/>
          <w:b w:val="0"/>
        </w:rPr>
        <w:t xml:space="preserve">przyjęć </w:t>
      </w:r>
      <w:r w:rsidRPr="00F6273D">
        <w:rPr>
          <w:rStyle w:val="Pogrubienie"/>
          <w:b w:val="0"/>
        </w:rPr>
        <w:t xml:space="preserve">do </w:t>
      </w:r>
      <w:r>
        <w:rPr>
          <w:rStyle w:val="Pogrubienie"/>
          <w:b w:val="0"/>
        </w:rPr>
        <w:t>klas VII dwujęzycznych w szkołach podstawowych</w:t>
      </w:r>
      <w:r w:rsidRPr="007C181A">
        <w:rPr>
          <w:rStyle w:val="Pogrubienie"/>
          <w:b w:val="0"/>
        </w:rPr>
        <w:t xml:space="preserve"> </w:t>
      </w:r>
      <w:r w:rsidR="00EC674E">
        <w:rPr>
          <w:rStyle w:val="Pogrubienie"/>
          <w:b w:val="0"/>
        </w:rPr>
        <w:t>na rok szkolny 2020/2021</w:t>
      </w:r>
      <w:r>
        <w:rPr>
          <w:rStyle w:val="Pogrubienie"/>
          <w:b w:val="0"/>
        </w:rPr>
        <w:t xml:space="preserve"> </w:t>
      </w:r>
      <w:r w:rsidRPr="00F6273D">
        <w:rPr>
          <w:rStyle w:val="Pogrubienie"/>
          <w:b w:val="0"/>
        </w:rPr>
        <w:t>zostały przygotowane w oparciu o</w:t>
      </w:r>
      <w:r>
        <w:rPr>
          <w:rStyle w:val="Pogrubienie"/>
          <w:b w:val="0"/>
        </w:rPr>
        <w:t xml:space="preserve"> zapisy:</w:t>
      </w:r>
    </w:p>
    <w:p w:rsidR="00145C8B" w:rsidRDefault="00145C8B" w:rsidP="00145C8B">
      <w:pPr>
        <w:jc w:val="both"/>
        <w:rPr>
          <w:rStyle w:val="Pogrubienie"/>
          <w:b w:val="0"/>
        </w:rPr>
      </w:pPr>
    </w:p>
    <w:p w:rsidR="00145C8B" w:rsidRPr="00210895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>
        <w:t>ustawy z dnia 14 grudnia 2016 r</w:t>
      </w:r>
      <w:r w:rsidR="009C5A9B">
        <w:t>. Praw</w:t>
      </w:r>
      <w:r w:rsidR="00BA3291">
        <w:t xml:space="preserve">o oświatowe (Dz. U. z 2019 r. poz. 1148 </w:t>
      </w:r>
      <w:r w:rsidR="00EC674E">
        <w:t>z późn. zm.</w:t>
      </w:r>
      <w:r>
        <w:t>);</w:t>
      </w:r>
    </w:p>
    <w:p w:rsidR="00145C8B" w:rsidRPr="00BA3291" w:rsidRDefault="00145C8B" w:rsidP="00BA3291">
      <w:pPr>
        <w:pStyle w:val="NormalnyWeb"/>
        <w:numPr>
          <w:ilvl w:val="0"/>
          <w:numId w:val="1"/>
        </w:numPr>
        <w:spacing w:before="115"/>
        <w:jc w:val="both"/>
        <w:textAlignment w:val="baseline"/>
        <w:rPr>
          <w:color w:val="000000"/>
        </w:rPr>
      </w:pPr>
      <w:r w:rsidRPr="00944AA9">
        <w:rPr>
          <w:color w:val="000000"/>
        </w:rPr>
        <w:t xml:space="preserve">rozporządzenia Ministra Edukacji Narodowej </w:t>
      </w:r>
      <w:r w:rsidR="00BA3291" w:rsidRPr="00BA3291">
        <w:rPr>
          <w:color w:val="000000"/>
        </w:rPr>
        <w:t>z dnia 21 sierpnia 2019 r.</w:t>
      </w:r>
      <w:r w:rsidR="00BA3291">
        <w:rPr>
          <w:color w:val="000000"/>
        </w:rPr>
        <w:t xml:space="preserve"> </w:t>
      </w:r>
      <w:r w:rsidR="00BA3291" w:rsidRPr="00BA3291">
        <w:rPr>
          <w:color w:val="000000"/>
        </w:rPr>
        <w:t>w sprawie przeprowadzania postępowania rekrutacyjnego oraz postępowania uzupełniającego do publicznych przedszkoli, szkół, placówek i centrów</w:t>
      </w:r>
      <w:r w:rsidR="00BA3291">
        <w:rPr>
          <w:color w:val="000000"/>
        </w:rPr>
        <w:t xml:space="preserve"> (Dz. U. poz. 1737);</w:t>
      </w:r>
    </w:p>
    <w:p w:rsidR="00145C8B" w:rsidRPr="007F0A0D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7F0A0D">
        <w:rPr>
          <w:bCs/>
        </w:rPr>
        <w:t>Uchwały Nr XLI/1062/2017</w:t>
      </w:r>
      <w:r w:rsidRPr="007F0A0D">
        <w:t xml:space="preserve"> </w:t>
      </w:r>
      <w:r w:rsidRPr="007F0A0D">
        <w:rPr>
          <w:bCs/>
        </w:rPr>
        <w:t>Rady m.st. Warszawy</w:t>
      </w:r>
      <w:r w:rsidRPr="007F0A0D">
        <w:t xml:space="preserve"> </w:t>
      </w:r>
      <w:r w:rsidRPr="007F0A0D">
        <w:rPr>
          <w:bCs/>
        </w:rPr>
        <w:t>z dnia 9 lutego 2017 r.</w:t>
      </w:r>
      <w:r w:rsidRPr="007F0A0D">
        <w:t xml:space="preserve"> </w:t>
      </w:r>
      <w:r w:rsidRPr="007F0A0D">
        <w:rPr>
          <w:bCs/>
          <w:i/>
        </w:rPr>
        <w:t>w sprawie składania wniosków o przyjęcie do publicznych przedszkoli, oddziałów</w:t>
      </w:r>
      <w:r w:rsidRPr="007F0A0D">
        <w:rPr>
          <w:i/>
        </w:rPr>
        <w:t xml:space="preserve"> </w:t>
      </w:r>
      <w:r w:rsidRPr="007F0A0D">
        <w:rPr>
          <w:bCs/>
          <w:i/>
        </w:rPr>
        <w:t>przedszkolnych w szkołach podstawowych oraz szkół podstawowych prowadzonych</w:t>
      </w:r>
      <w:r w:rsidRPr="007F0A0D">
        <w:rPr>
          <w:i/>
        </w:rPr>
        <w:t xml:space="preserve"> </w:t>
      </w:r>
      <w:r w:rsidRPr="007F0A0D">
        <w:rPr>
          <w:bCs/>
          <w:i/>
        </w:rPr>
        <w:t>przez m.st. Warszawę</w:t>
      </w:r>
      <w:r w:rsidR="00C64BAF">
        <w:rPr>
          <w:bCs/>
          <w:i/>
        </w:rPr>
        <w:t xml:space="preserve"> </w:t>
      </w:r>
      <w:r w:rsidR="00C64BAF">
        <w:rPr>
          <w:bCs/>
        </w:rPr>
        <w:t>(Dz</w:t>
      </w:r>
      <w:r w:rsidR="00C64BAF" w:rsidRPr="00C64BAF">
        <w:rPr>
          <w:bCs/>
        </w:rPr>
        <w:t xml:space="preserve">. Urz. </w:t>
      </w:r>
      <w:r w:rsidR="00C64BAF">
        <w:rPr>
          <w:bCs/>
        </w:rPr>
        <w:t>Woj</w:t>
      </w:r>
      <w:r w:rsidR="00C64BAF" w:rsidRPr="00C64BAF">
        <w:rPr>
          <w:bCs/>
        </w:rPr>
        <w:t>. Maz. poz</w:t>
      </w:r>
      <w:r w:rsidR="00C64BAF">
        <w:rPr>
          <w:bCs/>
        </w:rPr>
        <w:t>.</w:t>
      </w:r>
      <w:r w:rsidR="00C64BAF" w:rsidRPr="00C64BAF">
        <w:rPr>
          <w:bCs/>
        </w:rPr>
        <w:t xml:space="preserve"> 1645</w:t>
      </w:r>
      <w:r w:rsidR="00C64BAF">
        <w:rPr>
          <w:bCs/>
        </w:rPr>
        <w:t>)</w:t>
      </w:r>
      <w:r w:rsidRPr="00C64BAF">
        <w:rPr>
          <w:bCs/>
        </w:rPr>
        <w:t>.</w:t>
      </w:r>
    </w:p>
    <w:p w:rsidR="00145C8B" w:rsidRPr="007F0A0D" w:rsidRDefault="00145C8B" w:rsidP="00145C8B">
      <w:pPr>
        <w:pStyle w:val="NormalnyWeb"/>
        <w:spacing w:before="115" w:beforeAutospacing="0" w:after="0" w:afterAutospacing="0"/>
        <w:ind w:left="780"/>
        <w:jc w:val="both"/>
        <w:textAlignment w:val="baseline"/>
      </w:pPr>
    </w:p>
    <w:p w:rsidR="00145C8B" w:rsidRPr="002009E8" w:rsidRDefault="00145C8B" w:rsidP="00145C8B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1F497D"/>
          <w:sz w:val="28"/>
          <w:szCs w:val="28"/>
          <w:lang w:eastAsia="en-US"/>
        </w:rPr>
      </w:pPr>
      <w:r w:rsidRPr="002009E8">
        <w:rPr>
          <w:rFonts w:eastAsia="Calibri"/>
          <w:b/>
          <w:color w:val="1F497D"/>
          <w:sz w:val="28"/>
          <w:szCs w:val="28"/>
          <w:lang w:eastAsia="en-US"/>
        </w:rPr>
        <w:t>ZASADY PRZYJĘĆ</w:t>
      </w:r>
      <w:bookmarkStart w:id="0" w:name="_GoBack"/>
      <w:bookmarkEnd w:id="0"/>
    </w:p>
    <w:p w:rsidR="00145C8B" w:rsidRPr="00755E79" w:rsidRDefault="00145C8B" w:rsidP="00145C8B">
      <w:pPr>
        <w:autoSpaceDE w:val="0"/>
        <w:autoSpaceDN w:val="0"/>
        <w:adjustRightInd w:val="0"/>
        <w:jc w:val="both"/>
      </w:pPr>
      <w:r w:rsidRPr="00755E79">
        <w:rPr>
          <w:bCs/>
        </w:rPr>
        <w:t>Zgodnie</w:t>
      </w:r>
      <w:r w:rsidR="00065542">
        <w:rPr>
          <w:bCs/>
        </w:rPr>
        <w:t xml:space="preserve"> z</w:t>
      </w:r>
      <w:r w:rsidRPr="00755E79">
        <w:rPr>
          <w:bCs/>
        </w:rPr>
        <w:t xml:space="preserve"> § 1 Uchwały Nr XLI/1062/2017 Rady m.st. Warszawy</w:t>
      </w:r>
      <w:r w:rsidRPr="00755E79">
        <w:rPr>
          <w:b/>
          <w:bCs/>
        </w:rPr>
        <w:t xml:space="preserve"> </w:t>
      </w:r>
      <w:r w:rsidRPr="00755E79">
        <w:t xml:space="preserve">w postępowaniu rekrutacyjnym do klas VII dwujęzycznych - wniosek o przyjęcie można składać </w:t>
      </w:r>
      <w:r w:rsidRPr="00755E79">
        <w:rPr>
          <w:b/>
        </w:rPr>
        <w:t xml:space="preserve">do </w:t>
      </w:r>
      <w:r>
        <w:rPr>
          <w:b/>
        </w:rPr>
        <w:t>dowolnej liczby</w:t>
      </w:r>
      <w:r w:rsidRPr="00755E79">
        <w:rPr>
          <w:b/>
        </w:rPr>
        <w:t xml:space="preserve"> szkół</w:t>
      </w:r>
      <w:r w:rsidRPr="00755E79">
        <w:t>, które prowadzą postępowanie rekrutacyjne</w:t>
      </w:r>
      <w:r>
        <w:t xml:space="preserve"> do oddziałów dwujęzycznych.</w:t>
      </w:r>
    </w:p>
    <w:p w:rsidR="00145C8B" w:rsidRPr="00755E79" w:rsidRDefault="00145C8B" w:rsidP="00145C8B">
      <w:pPr>
        <w:autoSpaceDE w:val="0"/>
        <w:autoSpaceDN w:val="0"/>
        <w:adjustRightInd w:val="0"/>
      </w:pPr>
    </w:p>
    <w:p w:rsidR="00145C8B" w:rsidRDefault="00145C8B" w:rsidP="00145C8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Zgodnie z art. 139</w:t>
      </w:r>
      <w:r w:rsidRPr="00630C6B">
        <w:rPr>
          <w:rFonts w:ascii="Calibri" w:eastAsia="Calibri" w:hAnsi="Calibri"/>
          <w:sz w:val="22"/>
          <w:szCs w:val="22"/>
          <w:lang w:eastAsia="en-US"/>
        </w:rPr>
        <w:t xml:space="preserve"> u</w:t>
      </w:r>
      <w:r>
        <w:rPr>
          <w:rFonts w:ascii="Calibri" w:eastAsia="Calibri" w:hAnsi="Calibri"/>
          <w:sz w:val="22"/>
          <w:szCs w:val="22"/>
          <w:lang w:eastAsia="en-US"/>
        </w:rPr>
        <w:t xml:space="preserve">stawy </w:t>
      </w:r>
      <w:r w:rsidRPr="00630C6B">
        <w:rPr>
          <w:rFonts w:ascii="Calibri" w:eastAsia="Calibri" w:hAnsi="Calibri"/>
          <w:sz w:val="22"/>
          <w:szCs w:val="22"/>
          <w:lang w:eastAsia="en-US"/>
        </w:rPr>
        <w:t>Prawo ośw</w:t>
      </w:r>
      <w:r>
        <w:rPr>
          <w:rFonts w:ascii="Calibri" w:eastAsia="Calibri" w:hAnsi="Calibri"/>
          <w:sz w:val="22"/>
          <w:szCs w:val="22"/>
          <w:lang w:eastAsia="en-US"/>
        </w:rPr>
        <w:t>iatowe:</w:t>
      </w:r>
    </w:p>
    <w:p w:rsidR="00145C8B" w:rsidRPr="00630C6B" w:rsidRDefault="00145C8B" w:rsidP="00145C8B">
      <w:pPr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Do oddziału dwujęzycznego w publicznej szkole podstawowej przyjmuje się </w:t>
      </w:r>
      <w:r w:rsidRPr="00CE0D4E">
        <w:rPr>
          <w:rFonts w:ascii="Calibri" w:eastAsia="Calibri" w:hAnsi="Calibri"/>
          <w:iCs/>
          <w:sz w:val="22"/>
          <w:szCs w:val="22"/>
          <w:u w:val="single"/>
          <w:lang w:eastAsia="en-US"/>
        </w:rPr>
        <w:t>w pierwszej kolejności ucznia tej szkoły</w:t>
      </w:r>
      <w:r>
        <w:rPr>
          <w:rFonts w:ascii="Calibri" w:eastAsia="Calibri" w:hAnsi="Calibri"/>
          <w:iCs/>
          <w:sz w:val="22"/>
          <w:szCs w:val="22"/>
          <w:lang w:eastAsia="en-US"/>
        </w:rPr>
        <w:t>, który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: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otrzymał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promocję do klasy VII;</w:t>
      </w:r>
    </w:p>
    <w:p w:rsidR="00145C8B" w:rsidRPr="00BB147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uzyskał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pozytywny wynik sprawdzianu predyspozycji jęz</w:t>
      </w:r>
      <w:r>
        <w:rPr>
          <w:rFonts w:ascii="Calibri" w:eastAsia="Calibri" w:hAnsi="Calibri"/>
          <w:iCs/>
          <w:sz w:val="22"/>
          <w:szCs w:val="22"/>
          <w:lang w:eastAsia="en-US"/>
        </w:rPr>
        <w:t>ykowych przeprowadzonego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BB147B">
        <w:rPr>
          <w:rFonts w:ascii="Calibri" w:eastAsia="Calibri" w:hAnsi="Calibri"/>
          <w:iCs/>
          <w:sz w:val="22"/>
          <w:szCs w:val="22"/>
          <w:u w:val="single"/>
          <w:lang w:eastAsia="en-US"/>
        </w:rPr>
        <w:t>na warunkach ustalonych przez radę pedagogiczną.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1) wynik sprawdzianu predyspozycji językowych, o którym mowa w ust. 1 pkt </w:t>
      </w:r>
      <w:r w:rsidR="00EC674E">
        <w:rPr>
          <w:rFonts w:ascii="Calibri" w:eastAsia="Calibri" w:hAnsi="Calibri"/>
          <w:iCs/>
          <w:sz w:val="22"/>
          <w:szCs w:val="22"/>
          <w:lang w:eastAsia="en-US"/>
        </w:rPr>
        <w:t>2</w:t>
      </w:r>
      <w:r w:rsidR="00D16155">
        <w:rPr>
          <w:rFonts w:ascii="Calibri" w:eastAsia="Calibri" w:hAnsi="Calibri"/>
          <w:iCs/>
          <w:sz w:val="22"/>
          <w:szCs w:val="22"/>
          <w:lang w:eastAsia="en-US"/>
        </w:rPr>
        <w:t>;</w:t>
      </w:r>
    </w:p>
    <w:p w:rsidR="007B7727" w:rsidRPr="007B7727" w:rsidRDefault="00145C8B" w:rsidP="007B7727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145C8B">
        <w:rPr>
          <w:rFonts w:ascii="Calibri" w:eastAsia="Calibri" w:hAnsi="Calibri"/>
          <w:iCs/>
          <w:sz w:val="22"/>
          <w:szCs w:val="22"/>
          <w:lang w:eastAsia="en-US"/>
        </w:rPr>
        <w:t xml:space="preserve">2) wymienione na świadectwie promocyjnym do klasy VII szkoły podstawowej oceny z języka polskiego, matematyki i języka obcego nowożytnego – </w:t>
      </w:r>
      <w:r w:rsidRPr="00145C8B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max </w:t>
      </w:r>
      <w:r w:rsidR="00C25F3D">
        <w:rPr>
          <w:rFonts w:ascii="Calibri" w:eastAsia="Calibri" w:hAnsi="Calibri"/>
          <w:b/>
          <w:iCs/>
          <w:sz w:val="22"/>
          <w:szCs w:val="22"/>
          <w:lang w:eastAsia="en-US"/>
        </w:rPr>
        <w:t>54 punkty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, </w:t>
      </w:r>
      <w:r w:rsidR="007B7727" w:rsidRPr="007B7727">
        <w:rPr>
          <w:rFonts w:ascii="Calibri" w:eastAsia="Calibri" w:hAnsi="Calibri"/>
          <w:iCs/>
          <w:sz w:val="22"/>
          <w:szCs w:val="22"/>
          <w:lang w:eastAsia="en-US"/>
        </w:rPr>
        <w:t>przy czym</w:t>
      </w:r>
      <w:r w:rsidR="007B7727"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</w:t>
      </w:r>
      <w:r w:rsidR="007B7727">
        <w:rPr>
          <w:rFonts w:ascii="TimesNewRoman" w:eastAsiaTheme="minorHAnsi" w:hAnsi="TimesNewRoman" w:cs="TimesNewRoman"/>
          <w:sz w:val="20"/>
          <w:szCs w:val="20"/>
          <w:lang w:eastAsia="en-US"/>
        </w:rPr>
        <w:t>za oceny wyrażone w stopniu: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celującym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bardzo dobrym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dobrym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B7727" w:rsidRDefault="007B772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dostatecznym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45C8B" w:rsidRPr="007B7727" w:rsidRDefault="007B772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7B7727">
        <w:rPr>
          <w:rFonts w:asciiTheme="minorHAnsi" w:eastAsiaTheme="minorHAnsi" w:hAnsiTheme="minorHAnsi" w:cstheme="minorHAnsi"/>
          <w:sz w:val="22"/>
          <w:szCs w:val="22"/>
          <w:lang w:eastAsia="en-US"/>
        </w:rPr>
        <w:t>) dopuszczając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– przyznaje się po </w:t>
      </w:r>
      <w:r w:rsidRPr="00DA05A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) świadectwo promocyjne do klasy VII szkoły podstawowej z wyróżnieniem</w:t>
      </w:r>
      <w:r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Pr="00944AA9">
        <w:rPr>
          <w:rFonts w:ascii="Calibri" w:eastAsia="Calibri" w:hAnsi="Calibri"/>
          <w:iCs/>
          <w:color w:val="000000"/>
          <w:sz w:val="22"/>
          <w:szCs w:val="22"/>
          <w:lang w:eastAsia="en-US"/>
        </w:rPr>
        <w:t xml:space="preserve">– </w:t>
      </w:r>
      <w:r w:rsidRPr="002009E8">
        <w:rPr>
          <w:rFonts w:ascii="Calibri" w:eastAsia="Calibri" w:hAnsi="Calibr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lastRenderedPageBreak/>
        <w:t>3. W przypadku równorzędnych wyników uzyskanych na pierwszym etapie postępowania rekrutacyjnego lub jeżeli po zakończeniu tego etapu oddział, o którym mowa w ust. 1, nadal dysponuje wolnymi miejscami, na drugim etapie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postępowania rekrutacyjnego 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>brane</w:t>
      </w:r>
      <w:r w:rsidR="00065542">
        <w:rPr>
          <w:rFonts w:ascii="Calibri" w:eastAsia="Calibri" w:hAnsi="Calibri"/>
          <w:iCs/>
          <w:sz w:val="22"/>
          <w:szCs w:val="22"/>
          <w:lang w:eastAsia="en-US"/>
        </w:rPr>
        <w:t xml:space="preserve"> są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pod uwagę łącznie kryteria, o których mowa w art. 131 ust. 2 ustawy </w:t>
      </w:r>
      <w:r>
        <w:rPr>
          <w:rFonts w:ascii="Calibri" w:eastAsia="Calibri" w:hAnsi="Calibri"/>
          <w:iCs/>
          <w:sz w:val="22"/>
          <w:szCs w:val="22"/>
          <w:lang w:eastAsia="en-US"/>
        </w:rPr>
        <w:t>Prawo oświatowe, tj.: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1) wielodzietność rodziny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2) niepełnosprawność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3) niepełnosprawność jednego z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4) niepełnosprawność obojga rodziców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5) niepełnosprawność rodzeństwa kandydata;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6) samotne wychowywanie kandydata w rodzinie;</w:t>
      </w:r>
    </w:p>
    <w:p w:rsidR="00145C8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7) objęcie kandydata pieczą zastępczą.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Kryteria, o których mowa powyżej mają jednakową wartość.</w:t>
      </w:r>
    </w:p>
    <w:p w:rsidR="00145C8B" w:rsidRPr="00630C6B" w:rsidRDefault="00145C8B" w:rsidP="00145C8B">
      <w:pPr>
        <w:autoSpaceDE w:val="0"/>
        <w:autoSpaceDN w:val="0"/>
        <w:spacing w:after="200" w:line="276" w:lineRule="auto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4. W przypadku wolnych miejsc do oddziałów dwujęzycznych w publicznych szkołach podstawowych na trzecim etapie postępowania rekrutacyjnego, mogą być przyjęci kandydaci </w:t>
      </w:r>
      <w:r w:rsidRPr="00CF380B">
        <w:rPr>
          <w:rFonts w:ascii="Calibri" w:eastAsia="Calibri" w:hAnsi="Calibri"/>
          <w:b/>
          <w:iCs/>
          <w:sz w:val="22"/>
          <w:szCs w:val="22"/>
          <w:lang w:eastAsia="en-US"/>
        </w:rPr>
        <w:t>niebędący uczniami tej szkoły,</w:t>
      </w:r>
      <w:r w:rsidRPr="00630C6B">
        <w:rPr>
          <w:rFonts w:ascii="Calibri" w:eastAsia="Calibri" w:hAnsi="Calibri"/>
          <w:iCs/>
          <w:sz w:val="22"/>
          <w:szCs w:val="22"/>
          <w:lang w:eastAsia="en-US"/>
        </w:rPr>
        <w:t xml:space="preserve"> którzy przystąpili do tego postępowania. Przepisy ust. 1–3 stosuje się. </w:t>
      </w:r>
    </w:p>
    <w:p w:rsidR="00B96DA2" w:rsidRDefault="00B96DA2"/>
    <w:sectPr w:rsidR="00B96DA2" w:rsidSect="00831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41" w:rsidRDefault="00037341">
      <w:r>
        <w:separator/>
      </w:r>
    </w:p>
  </w:endnote>
  <w:endnote w:type="continuationSeparator" w:id="0">
    <w:p w:rsidR="00037341" w:rsidRDefault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037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145C8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291">
      <w:rPr>
        <w:noProof/>
      </w:rPr>
      <w:t>1</w:t>
    </w:r>
    <w:r>
      <w:rPr>
        <w:noProof/>
      </w:rPr>
      <w:fldChar w:fldCharType="end"/>
    </w:r>
  </w:p>
  <w:p w:rsidR="00715DAD" w:rsidRDefault="00037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037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41" w:rsidRDefault="00037341">
      <w:r>
        <w:separator/>
      </w:r>
    </w:p>
  </w:footnote>
  <w:footnote w:type="continuationSeparator" w:id="0">
    <w:p w:rsidR="00037341" w:rsidRDefault="0003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037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0373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037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37341"/>
    <w:rsid w:val="00065542"/>
    <w:rsid w:val="000F7979"/>
    <w:rsid w:val="00145C8B"/>
    <w:rsid w:val="004308CE"/>
    <w:rsid w:val="0055324F"/>
    <w:rsid w:val="005A6EA7"/>
    <w:rsid w:val="006C2DB0"/>
    <w:rsid w:val="007B7727"/>
    <w:rsid w:val="00801C2C"/>
    <w:rsid w:val="009C5A9B"/>
    <w:rsid w:val="00A56691"/>
    <w:rsid w:val="00B219FC"/>
    <w:rsid w:val="00B96DA2"/>
    <w:rsid w:val="00BA3291"/>
    <w:rsid w:val="00C25F3D"/>
    <w:rsid w:val="00C64BAF"/>
    <w:rsid w:val="00D16155"/>
    <w:rsid w:val="00DA05AD"/>
    <w:rsid w:val="00EC674E"/>
    <w:rsid w:val="00E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09B"/>
  <w15:chartTrackingRefBased/>
  <w15:docId w15:val="{27B0C937-CC7A-4A9B-B1A8-6572C9C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2695</Characters>
  <Application>Microsoft Office Word</Application>
  <DocSecurity>0</DocSecurity>
  <Lines>22</Lines>
  <Paragraphs>6</Paragraphs>
  <ScaleCrop>false</ScaleCrop>
  <Company>Edukacja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13</cp:revision>
  <dcterms:created xsi:type="dcterms:W3CDTF">2018-04-10T05:55:00Z</dcterms:created>
  <dcterms:modified xsi:type="dcterms:W3CDTF">2020-02-07T13:59:00Z</dcterms:modified>
</cp:coreProperties>
</file>